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33" w:type="dxa"/>
        <w:shd w:val="clear" w:color="auto" w:fill="FFFCF3"/>
        <w:tblCellMar>
          <w:left w:w="0" w:type="dxa"/>
          <w:right w:w="0" w:type="dxa"/>
        </w:tblCellMar>
        <w:tblLook w:val="04A0"/>
      </w:tblPr>
      <w:tblGrid>
        <w:gridCol w:w="8233"/>
      </w:tblGrid>
      <w:tr w:rsidR="008A7ED1" w:rsidRPr="008A7ED1" w:rsidTr="008A7ED1">
        <w:trPr>
          <w:hidden/>
        </w:trPr>
        <w:tc>
          <w:tcPr>
            <w:tcW w:w="0" w:type="auto"/>
            <w:shd w:val="clear" w:color="auto" w:fill="FFFCF3"/>
            <w:hideMark/>
          </w:tcPr>
          <w:p w:rsidR="008A7ED1" w:rsidRPr="008A7ED1" w:rsidRDefault="008A7ED1" w:rsidP="008A7ED1">
            <w:pPr>
              <w:spacing w:after="0" w:line="360" w:lineRule="auto"/>
              <w:rPr>
                <w:rFonts w:ascii="Georgia" w:eastAsia="Times New Roman" w:hAnsi="Georgia" w:cs="Times New Roman"/>
                <w:vanish/>
                <w:color w:val="333333"/>
                <w:sz w:val="28"/>
                <w:szCs w:val="28"/>
                <w:lang w:eastAsia="ru-RU"/>
              </w:rPr>
            </w:pPr>
          </w:p>
          <w:tbl>
            <w:tblPr>
              <w:tblW w:w="8233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233"/>
            </w:tblGrid>
            <w:tr w:rsidR="008A7ED1" w:rsidRPr="008A7ED1">
              <w:tc>
                <w:tcPr>
                  <w:tcW w:w="0" w:type="auto"/>
                  <w:hideMark/>
                </w:tcPr>
                <w:p w:rsidR="008A7ED1" w:rsidRDefault="008A7ED1" w:rsidP="008A7ED1">
                  <w:pPr>
                    <w:spacing w:before="169" w:after="169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>Развитие речи детей 4-5 лет</w:t>
                  </w:r>
                </w:p>
                <w:p w:rsidR="008A7ED1" w:rsidRPr="008A7ED1" w:rsidRDefault="008A7ED1" w:rsidP="008A7ED1">
                  <w:pPr>
                    <w:spacing w:before="169" w:after="169" w:line="36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8A7ED1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Возраст почемучек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Период 4—5 лет очень важный в жизни ребёнка. Уровень мышления намного возрастает. Малыш уже понимает, что он человек, кто он: девочка или мальчик. Становится думающим и творческим ребёнком.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Пятилетние дети тяготеют к рифме: создают собственные стихи, подбирая слова, лишённые всякого смысла. Но само это занятие далеко не бессмысленное: оно способствует развитию фонематического восприятия, формирует умение подбирать слова, близкие по звучанию.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Именно средний возраст — возраст почемучек. Причём задаются совершенно невероятные вопросы, порой в самом неподходящем месте, которые ставят в тупик. Но психологи рекомендуют отвечать на все детские «почему?» и «зачем?», даже неприличные или неприятные и на которые не знаете ответа. Обязательно договоритесь с ребёнком, что ответите на этот вопрос дома, вечером или завтра. Объясните, что вам надо сначала почитать справочник или энциклопедию. Причём нельзя ни в коем случае забывать ответить, даже если ребёнок забыл. Скажите: «Помнишь, ты задавал мне такой-то вопрос, я на него хочу тебе ответить».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На вопросы, касающиеся пола, лучше отвечать так, как оно есть, нежели придумывать различные сказки. Они вызывают ещё больше «почему?», и вы сами можете запутаться. Но если чадо не задаёт таких вопросов, то лучше их и не касаться. Мой сын, например, не созрел до этого и в 1-м классе. Даже в 7 лет он был уверен, что девочки и мальчики отличаются только бантиками в волосах.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</w:r>
                  <w:r w:rsidRPr="008A7ED1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br/>
                    <w:t xml:space="preserve">Словарный 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запас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Что касается словарного запаса, то он увеличивается на тысячу слов и достигает к 5 годам 3000 слов. И это ещё один огромный скачок в развитии.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В 4—5 лет детки уже могут обобщать и называть детали предметов: стол, стул, шкаф — это всё мебель, а платье, брюки, пальто — одежда, у стола есть ножки и столешница.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Сейчас они залезают внутрь всех игрушек и начинают рассматривать, из чего они состоят.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В этом возрасте появляются и детализируются прилагательные, обозначающие свойства предметов: не просто горячий или холодный, а тёплый, прохладный — и настроение людей: весёлый, грустный, печальный. Начинают употреблять глаголы в повелительном наклонении (беги, дай, принеси). Причём это их любимая игра. Однако нельзя забывать и о нравственной основе разговора. Необходимо объяснить, что говорить надо вежливо, не забывать о слове «пожалуйста», иначе человек может обидеться и уйти. Существуют книжки типа «Говори красиво», «Говори вежливо». В них все подобные ситуации обыгрываются. Можно с ребёнком почитать такую книжку и обсудить. Ведь если в этом возрасте малыша никто не одёрнул, то дальше переделать его будет уже очень сложно.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В 4—5 лет закладывается и словарь антонимов, дети начинают понимать, что такое «наоборот» (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твёрдый—мягкий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, светлый—тёмный). Появляются наиболее употребительные наречия: слева, справа, около, рядом. Все предлоги, кроме 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сложных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: из-за, из-под. В речи дети уже широко используют уменьшительно— 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ла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скательную форму существительных, начинают образовывать множественное число существительных в родительном падеже. Появляется правильное употребление названий детёнышей животных. 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Если в 3—4 года называли по аналогии: кошка — 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котёнок, заяц — зайчонок, волк — волчонок, то теперь необходимо запомнить более сложные формы: корова — телёнок, лошадь — жеребёнок.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Но, как правило, и в подготовительной группе дети могут называть телёнка </w:t>
                  </w:r>
                  <w:proofErr w:type="spell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коровёнком</w:t>
                  </w:r>
                  <w:proofErr w:type="spell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, а жеребёнка </w:t>
                  </w:r>
                  <w:proofErr w:type="spell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лошадёнком</w:t>
                  </w:r>
                  <w:proofErr w:type="spell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В предложениях ребята этого возраста начинают согласовывать существительные и местоимения с прилагательными и глаголами. Если стол, то он красный, а шапка — красная и т.д. Если я, то пошла, он — пошёл, она пошла, мы пошли и т.д.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Но, как я уже сказала, 4—5 лет — творческий возраст, и ошибок в произношении появляется огромное количество. Кроме того, дети стремятся найти подходящее слово, поэтому создают свои слова. Иногда и взрослые начинают неправильно говорить какое-то слово, и оно закрепляется в семье. Понятно, родителям это нравится, никто не придумает слово так, как дети именно в этом возрасте. Интересно звучит, например, «я </w:t>
                  </w:r>
                  <w:proofErr w:type="spell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бежу</w:t>
                  </w:r>
                  <w:proofErr w:type="spell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 или «</w:t>
                  </w:r>
                  <w:proofErr w:type="spell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футбольцы</w:t>
                  </w:r>
                  <w:proofErr w:type="spell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 или «</w:t>
                  </w:r>
                  <w:proofErr w:type="spell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поскойной</w:t>
                  </w:r>
                  <w:proofErr w:type="spell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ночи». Однако такой выверт можно записать на плёнку, в тетрадку на память, но обязательно ошибку исправить, иначе она закрепится в речи. И проявится, как это ни странно звучит, в средней школе. Часто учителя 5-6-х классов, когда дети начинают писать сочинения, просто с ума сходят, читая их опусы. Ребята пишут такие слова, фразы, которые просто не существуют.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Для правильного запоминания детёнышей животных можно поиграть в игру «Назови детёныша». Мама или папа называет животного, а чадо должно ответить, как называется его детёныш. Назвал неправильно — обязательно исправить. И ни в коем случае не злиться и не ругать, если малыш с первого раза не запомнил.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Для закрепления, где лево, а где право, поиграйте в игру «Солдатики». В неё и девочки, и мальчики играют с большим удовольствием. Скажите ребёнку, что он солдат. Скомандуйте 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«</w:t>
                  </w:r>
                  <w:proofErr w:type="spellStart"/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нале-во</w:t>
                  </w:r>
                  <w:proofErr w:type="spellEnd"/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 или «</w:t>
                  </w:r>
                  <w:proofErr w:type="spell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напра-во</w:t>
                  </w:r>
                  <w:proofErr w:type="spell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 — и малыш должен повернуться, как солдат, туда, куда вы ему приказали.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К сожалению, в наше время большая часть детей путает самые простые предлоги. Ребята ещё не совсем хорошо употребляют предлог «с». Когда показываешь и говоришь, что ручка упала со стола, роняешь ручку и спрашиваешь: «Откуда упала ручка?» Отвечают: «От стола». Или предлог «за» (спрятались за спинкой стула, стоим друг за другом). Говорят: «Спрятался под спинкой». Чтобы расширить словарь предлогов и наречий, можно поиграть в прятки. Возьмите, например, плюшевого мишку, спрячьте под стул и спросите: «Где спрятался мишка»? И ребёнок должен ответить: «Под стулом». Или по-другому. Взрослый встаёт, скажем, к столу и спрашивает: «Где я стою?» «У стола», — должен ответить малыш.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Чтобы усвоились ласковые слова, поиграйте 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«Назови ласково». Взрослый называет какое-нибудь слово, а малыш должен сказать его ласково. Например, цветок — цветочек, ложка — ложечка, стул — стульчик и т.д. Подобных игр для усвоения каких-то слов можно самим придумать великое множество, главное — проявить фантазию.</w:t>
                  </w:r>
                </w:p>
                <w:p w:rsidR="008A7ED1" w:rsidRPr="008A7ED1" w:rsidRDefault="008A7ED1" w:rsidP="008A7ED1">
                  <w:pPr>
                    <w:spacing w:before="169" w:after="169" w:line="36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8A7ED1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Пересказываем тексты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В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4—5 лет дети уже должны учиться пересказывать небольшие тексты, в пределах 6 предложений. Причём пересказывать теми словами, которые были переданы автором. Именно в этом возрасте формируется умение внимательно слушать. Часто дети при пересказе даже главных героев выпускают. Например, сказку «Курочка Ряба» рассказывают так: «Жили бабка и 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дедка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, пришла курочка, снесла яичко, оно разбилось». Про мышку даже не вспоминают, будто и не было её вовсе. А ведь очень важно, кто разбил яичко. Или говорят: «Курочка сказала», но в сказке-то она 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прокудахтала. На это надо обязательно обращать внимание и исправлять, а сложные, непонятные слова объяснять и повторять, проговаривать их вместе.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Чтобы малыш смог сам хорошо пересказать, советую помочь ему картинками, схемами, пусть сам что-то 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прочитанному нарисует.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Если чадо не может пересказать, задавайте ему наводящие вопросы, предложите рассказать вместе. Можно поиграть в игру «Кто это делал?». Вы называете слова-действия, а ребёнок отвечает, кто это делал. Например: «Кто в сказке кудахтал?» «Курочка Ряба», — отвечает малыш. Или наоборот: «Курочка 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Ряба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что делала?» — «Кудахтала».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А можно ребёнка запутать. Сказать, например, что кудахтала мышка, и малыш должен исправить ошибку. Есть игра «Последовательность действий». То есть мы одними словами-действиями рассказываем сказку, не употребляя существительных и не называя героев: жили-были, жила, снесла, прибежала, махнула и т.д. А ребёнок пусть расскажет всеми словами. Чтобы заинтересовать малыша, скажите, например, что Буратино рассказал сказку одними этими словами, и предложите помочь ему составить сказку правильно.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Почему я так много уделяю внимания пересказу? Да потому, что если ребёнка в этом возрасте не научить пересказывать, то проблемы будут нарастать как снежный ком. В старшей и подготовительной группах он не научится составлять рассказы. А ведь хорошее умение пересказывать приводит к умению хорошо составлять рассказ. Структура текста одинаковая. И если ребёнок запомнит фразы из текста, композицию текста, которую он когда-то слышал и пересказывал, потом перенесёт эту структуру на любую картинку и сможет легко составить по ней рассказ. Ну а в школе, соответственно, написать сочинение.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</w:r>
                  <w:r w:rsidRPr="008A7ED1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lastRenderedPageBreak/>
                    <w:br/>
                    <w:t>Разглядываем картинки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В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этом возрасте нужно научить ребёнка рассматривать картинки. Очень многие дети мелкие, но значимые предметы на картине просто не видят, то есть не видят всю картину целиком и не понимают скрытого смысла нарисованного. И выясняется это часто уже в подготовительной группе, когда ребята учатся составлять по картинке рассказ.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Рассматривание, как правило, детям даётся с трудом. А чтобы помочь ему в этом, рекомендую задавать вопросы типа: «Что ты видишь на картинке?», «Что делают герои на картинке?», «А где на картинке ты видишь цветочек или домик?» и т.д. Можно ещё поиграть в «Путешествие». Предложите малышу «зайти» в картину и спросите: «Где мы оказались, какое здесь время года, что ты слышишь?» Если на картине нарисованы птицы, то они должны петь или щебетать, а если машина — то гудеть. 4—5 лет — возраст фантазёров, и такая игра ребятне очень нравится.</w:t>
                  </w:r>
                </w:p>
                <w:p w:rsidR="008A7ED1" w:rsidRPr="008A7ED1" w:rsidRDefault="008A7ED1" w:rsidP="008A7ED1">
                  <w:pPr>
                    <w:spacing w:before="169" w:after="169" w:line="36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8A7ED1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Тренируем ручки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Е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сли ребёнку уже исполнилось 5 лет, то все звуки он должен произносить правильно. Но, к сожалению, таких детей всего лишь около 10 %.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Если в этом возрасте есть проблемы со звукопроизношением, то нужно срочно обратиться к логопеду и обязательно заниматься с малышом дома. Для занятий можно использовать все те упражнения, что я предложила для детишек младшей группы.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В дополнение с четырёх— </w:t>
                  </w:r>
                  <w:proofErr w:type="gramStart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и </w:t>
                  </w:r>
                  <w:proofErr w:type="gramEnd"/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пятилетними можно поиграть уже и в «Театр теней». Эта игра нравится всем без исключения. Выключаете свет, оставив только настольную лампу, и на белой стене, да даже и на обоях, изображайте с помощью рук различные 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предметы или животных. Можно даже попробовать разыграть какую-нибудь сказку.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Если есть возможность, обязательно купите перчаточные или пальчиковые куклы. Во время игры с ними замечательно развиваются и укрепляются руки и пальчики.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>В этом возрасте очень важно научить ребёнка правильно держать карандаш, работать кисточкой. И лучше всего поможет в этом трёхгранный карандаш. Ведь его можно держать только правильно — больше никак. Начинать нужно с обводки. На листе в клеточку точками или пунктирной линией нарисуйте что-нибудь несложное, и пусть малыш обводит точки. Так он присматривается к клеточкам и начинает их видеть, воспринимать. Кроме того, именно в этом возрасте формируется умение правильно закрашивать. Уберите потихоньку фломастеры, достаньте хорошие твёрдо-мягкие цветные карандаши. Объясните, что есть граница, переходить которую нельзя, что раскрашивать нужно в одном направлении: слева направо или сверху вниз с одинаковым нажимом и без пробелов. Всё это выполнить ребёнку очень и очень сложно, но если работать ежедневно, хотя бы по рисунку или по одной детали в день, то за год возможно научить. У меня был мальчик, который в средней группе даже карандаш держал неправильно (кулаком). Мы договорились с родителями, чтобы они купили ему стопку раскрасок, и за год мальчик научился не только правильно держать карандаш, но и хорошо раскрашивать. Так, как иногда не раскрашивают дети подготовительной группы. Не получается заниматься каждый день — хотя бы каждые выходные. И то прогресс будет заметный. Ведь от того, как развиты ручки, зависит и звукопроизношение.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Не нужно забывать и о здоровье ребёнка. В последние годы появилось очень много физически ослабленных детей, а это влияет </w:t>
                  </w:r>
                  <w:r w:rsidRPr="008A7ED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на развитие речи, на формирование характера. Занимайтесь с ним физкультурой, кормите здоровой пищей. Обязательно давайте детям грызть яблоки, редиску, морковку, репу и другие твёрдые фрукты и овощи. Это имеет значение для формирования артикуляционных мышц и развивает умение вовремя глотать слюни. К сожалению, сейчас много зубочелюстных аномалий. И это очень большая проблема, ведь правильное звукопроизношение зависит и от состояния рта. Поэтому не пренебрегайте советами педиатров, неврологов, стоматологов и врачей других специальностей, выполняйте их рекомендации, тогда и с речью ребёнка будет меньше проблем, да и исправить недостатки будет проще.</w:t>
                  </w:r>
                </w:p>
              </w:tc>
            </w:tr>
          </w:tbl>
          <w:p w:rsidR="008A7ED1" w:rsidRPr="008A7ED1" w:rsidRDefault="008A7ED1" w:rsidP="008A7ED1">
            <w:pPr>
              <w:spacing w:after="0" w:line="360" w:lineRule="auto"/>
              <w:rPr>
                <w:rFonts w:ascii="Georgia" w:eastAsia="Times New Roman" w:hAnsi="Georgia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</w:tbl>
    <w:p w:rsidR="00B16A23" w:rsidRPr="008A7ED1" w:rsidRDefault="00B16A23" w:rsidP="008A7ED1">
      <w:pPr>
        <w:spacing w:line="360" w:lineRule="auto"/>
        <w:rPr>
          <w:sz w:val="28"/>
          <w:szCs w:val="28"/>
        </w:rPr>
      </w:pPr>
    </w:p>
    <w:sectPr w:rsidR="00B16A23" w:rsidRPr="008A7ED1" w:rsidSect="00B16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2B20E2"/>
    <w:multiLevelType w:val="multilevel"/>
    <w:tmpl w:val="01767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8A7ED1"/>
    <w:rsid w:val="008A7ED1"/>
    <w:rsid w:val="00B16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A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A7ED1"/>
    <w:rPr>
      <w:color w:val="0000FF"/>
      <w:u w:val="single"/>
    </w:rPr>
  </w:style>
  <w:style w:type="character" w:customStyle="1" w:styleId="apple-converted-space">
    <w:name w:val="apple-converted-space"/>
    <w:basedOn w:val="a0"/>
    <w:rsid w:val="008A7ED1"/>
  </w:style>
  <w:style w:type="paragraph" w:styleId="a4">
    <w:name w:val="Normal (Web)"/>
    <w:basedOn w:val="a"/>
    <w:uiPriority w:val="99"/>
    <w:unhideWhenUsed/>
    <w:rsid w:val="008A7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A7E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85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2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22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3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2C5A3"/>
                    <w:right w:val="none" w:sz="0" w:space="0" w:color="auto"/>
                  </w:divBdr>
                  <w:divsChild>
                    <w:div w:id="1225487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1801</Words>
  <Characters>10272</Characters>
  <Application>Microsoft Office Word</Application>
  <DocSecurity>0</DocSecurity>
  <Lines>85</Lines>
  <Paragraphs>24</Paragraphs>
  <ScaleCrop>false</ScaleCrop>
  <Company>Hewlett-Packard</Company>
  <LinksUpToDate>false</LinksUpToDate>
  <CharactersWithSpaces>12049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2014-02-10T01:47:00Z</dcterms:created>
  <dcterms:modified xsi:type="dcterms:W3CDTF">2014-02-10T01:48:00Z</dcterms:modified>
</cp:coreProperties>
</file>